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458FE">
      <w:pPr>
        <w:spacing w:line="600" w:lineRule="exact"/>
        <w:ind w:left="641"/>
        <w:jc w:val="center"/>
        <w:rPr>
          <w:rFonts w:ascii="宋体" w:hAnsi="宋体"/>
          <w:b/>
          <w:sz w:val="32"/>
          <w:szCs w:val="32"/>
        </w:rPr>
      </w:pPr>
      <w:r>
        <w:rPr>
          <w:rFonts w:hint="eastAsia" w:ascii="宋体" w:hAnsi="宋体"/>
          <w:b/>
          <w:sz w:val="32"/>
          <w:szCs w:val="32"/>
        </w:rPr>
        <w:t>自治区社会科学界联合会2018年部门预算</w:t>
      </w:r>
    </w:p>
    <w:p w14:paraId="5752A556">
      <w:pPr>
        <w:spacing w:line="600" w:lineRule="exact"/>
        <w:ind w:left="641"/>
        <w:jc w:val="center"/>
        <w:rPr>
          <w:rFonts w:ascii="宋体" w:hAnsi="宋体"/>
          <w:b/>
          <w:sz w:val="32"/>
          <w:szCs w:val="32"/>
        </w:rPr>
      </w:pPr>
      <w:r>
        <w:rPr>
          <w:rFonts w:hint="eastAsia" w:ascii="宋体" w:hAnsi="宋体"/>
          <w:b/>
          <w:sz w:val="32"/>
          <w:szCs w:val="32"/>
        </w:rPr>
        <w:t>及“三公</w:t>
      </w:r>
      <w:r>
        <w:rPr>
          <w:rFonts w:hint="eastAsia" w:ascii="宋体" w:hAnsi="宋体"/>
          <w:b/>
          <w:sz w:val="32"/>
          <w:szCs w:val="32"/>
          <w:lang w:eastAsia="zh-CN"/>
        </w:rPr>
        <w:t>”</w:t>
      </w:r>
      <w:r>
        <w:rPr>
          <w:rFonts w:hint="eastAsia" w:ascii="宋体" w:hAnsi="宋体"/>
          <w:b/>
          <w:sz w:val="32"/>
          <w:szCs w:val="32"/>
        </w:rPr>
        <w:t>经费信息公开(补充公开)</w:t>
      </w:r>
    </w:p>
    <w:p w14:paraId="11FA78E2">
      <w:pPr>
        <w:spacing w:line="600" w:lineRule="exact"/>
        <w:ind w:left="641"/>
        <w:jc w:val="center"/>
        <w:rPr>
          <w:rFonts w:ascii="宋体" w:hAnsi="宋体"/>
          <w:b/>
          <w:sz w:val="32"/>
          <w:szCs w:val="32"/>
        </w:rPr>
      </w:pPr>
      <w:r>
        <w:rPr>
          <w:rFonts w:hint="eastAsia" w:ascii="宋体" w:hAnsi="宋体"/>
          <w:b/>
          <w:sz w:val="32"/>
          <w:szCs w:val="32"/>
        </w:rPr>
        <w:t>第一部分  自治区社科联单位概况</w:t>
      </w:r>
    </w:p>
    <w:p w14:paraId="0951B924">
      <w:pPr>
        <w:spacing w:line="600" w:lineRule="exact"/>
        <w:ind w:left="643"/>
        <w:rPr>
          <w:rFonts w:ascii="仿宋_GB2312" w:hAnsi="宋体" w:eastAsia="仿宋_GB2312"/>
          <w:b/>
          <w:sz w:val="28"/>
          <w:szCs w:val="28"/>
        </w:rPr>
      </w:pPr>
      <w:r>
        <w:rPr>
          <w:rFonts w:hint="eastAsia" w:ascii="仿宋_GB2312" w:hAnsi="宋体" w:eastAsia="仿宋_GB2312"/>
          <w:b/>
          <w:sz w:val="28"/>
          <w:szCs w:val="28"/>
        </w:rPr>
        <w:t>一、主要职能</w:t>
      </w:r>
    </w:p>
    <w:p w14:paraId="1D810007">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新疆维吾尔自治区社会科学界联合会（简称自治区社科联）是自治区党委和人民政府领导下的省区级社会科学学术社团的联合组织，是参照公务员的党群机关，是党委和政府联系广大社会科学工作者的桥梁和纽带，是自治区社会科学类学术团体的业务主管机构，负责组织协调全区社会科学理论研讨、学术交流、宣传普及活动，受自治区人民政府委托组织开展新疆社会科学优秀成果评奖活动。是一般预算全额供给人员经费和公用经费的单位，无预算外、非税收入。无下级单位。</w:t>
      </w:r>
    </w:p>
    <w:p w14:paraId="2234BABA">
      <w:pPr>
        <w:spacing w:line="600" w:lineRule="exact"/>
        <w:ind w:left="-19" w:leftChars="-9" w:firstLine="700" w:firstLineChars="250"/>
        <w:jc w:val="left"/>
        <w:rPr>
          <w:rFonts w:ascii="仿宋_GB2312" w:hAnsi="宋体" w:eastAsia="仿宋_GB2312"/>
          <w:sz w:val="28"/>
          <w:szCs w:val="28"/>
        </w:rPr>
      </w:pPr>
      <w:r>
        <w:rPr>
          <w:rFonts w:hint="eastAsia" w:ascii="仿宋_GB2312" w:hAnsi="宋体" w:eastAsia="仿宋_GB2312"/>
          <w:sz w:val="28"/>
          <w:szCs w:val="28"/>
        </w:rPr>
        <w:t>主要职责和任务</w:t>
      </w:r>
    </w:p>
    <w:p w14:paraId="2E0ED14D">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（1）对自治区社会科学类学术社团以及民办社科机构的业务主管和对地州市社科联工作的指导；</w:t>
      </w:r>
    </w:p>
    <w:p w14:paraId="3401169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（2）组织协调全区社会科学理论研讨、学术交流、宣传普及活动；</w:t>
      </w:r>
    </w:p>
    <w:p w14:paraId="335CC6A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（3）受自治区人民政府委托组织开展新疆社会科学优秀成果评奖活动；</w:t>
      </w:r>
    </w:p>
    <w:p w14:paraId="5D89792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（4）组织以社科理论界为主的社会各界专家学者为党政部门、企业事业单位提供咨询策划和人员培训服务；</w:t>
      </w:r>
    </w:p>
    <w:p w14:paraId="1F8394D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（5）反映社科界的意见和要求，维护社科工作者的合法权益，促进社科联各学术社团之间以及社科理论界与社会各界之间的联系。</w:t>
      </w:r>
    </w:p>
    <w:p w14:paraId="7B17843D">
      <w:pPr>
        <w:spacing w:line="600" w:lineRule="exact"/>
        <w:ind w:left="643"/>
        <w:rPr>
          <w:rFonts w:ascii="仿宋_GB2312" w:hAnsi="宋体" w:eastAsia="仿宋_GB2312"/>
          <w:sz w:val="28"/>
          <w:szCs w:val="28"/>
        </w:rPr>
      </w:pPr>
      <w:r>
        <w:rPr>
          <w:rFonts w:hint="eastAsia" w:ascii="仿宋_GB2312" w:hAnsi="宋体" w:eastAsia="仿宋_GB2312"/>
          <w:sz w:val="28"/>
          <w:szCs w:val="28"/>
        </w:rPr>
        <w:t>二、机构设置及人员情况</w:t>
      </w:r>
    </w:p>
    <w:p w14:paraId="41CABD25">
      <w:pPr>
        <w:ind w:firstLine="570"/>
        <w:rPr>
          <w:rFonts w:ascii="仿宋_GB2312" w:hAnsi="宋体" w:eastAsia="仿宋_GB2312"/>
          <w:sz w:val="28"/>
          <w:szCs w:val="28"/>
        </w:rPr>
      </w:pPr>
      <w:r>
        <w:rPr>
          <w:rFonts w:hint="eastAsia" w:ascii="仿宋_GB2312" w:hAnsi="宋体" w:eastAsia="仿宋_GB2312"/>
          <w:sz w:val="28"/>
          <w:szCs w:val="28"/>
        </w:rPr>
        <w:t>自治区社科联无下属预算单位,下设七个部室,分别是:办公室、组织人事部（机关党委）、评奖办、科普部、学会部、《新疆社科论坛》杂志社、党中央治疆方略与理论研究中心。</w:t>
      </w:r>
    </w:p>
    <w:p w14:paraId="1FDEE134">
      <w:pPr>
        <w:ind w:firstLine="570"/>
        <w:rPr>
          <w:rFonts w:ascii="仿宋_GB2312" w:hAnsi="宋体" w:eastAsia="仿宋_GB2312"/>
          <w:sz w:val="28"/>
          <w:szCs w:val="28"/>
        </w:rPr>
      </w:pPr>
      <w:r>
        <w:rPr>
          <w:rFonts w:hint="eastAsia" w:ascii="仿宋_GB2312" w:hAnsi="宋体" w:eastAsia="仿宋_GB2312"/>
          <w:sz w:val="28"/>
          <w:szCs w:val="28"/>
        </w:rPr>
        <w:t>单位编制数57人，实有人数69人，其中：在职43人，减少2人；退休24人，增加1人；离休2人，无变动。</w:t>
      </w:r>
    </w:p>
    <w:p w14:paraId="4B4E682F">
      <w:pPr>
        <w:ind w:firstLine="570"/>
        <w:rPr>
          <w:rFonts w:ascii="仿宋_GB2312" w:hAnsi="宋体" w:eastAsia="仿宋_GB2312"/>
          <w:sz w:val="28"/>
          <w:szCs w:val="28"/>
        </w:rPr>
      </w:pPr>
    </w:p>
    <w:p w14:paraId="2CBB917A">
      <w:pPr>
        <w:ind w:firstLine="570"/>
        <w:rPr>
          <w:rFonts w:ascii="仿宋_GB2312" w:hAnsi="宋体" w:eastAsia="仿宋_GB2312"/>
          <w:sz w:val="28"/>
          <w:szCs w:val="28"/>
        </w:rPr>
      </w:pPr>
    </w:p>
    <w:p w14:paraId="0C4DD50C">
      <w:pPr>
        <w:spacing w:line="600" w:lineRule="exact"/>
        <w:ind w:left="641"/>
        <w:jc w:val="center"/>
        <w:rPr>
          <w:rFonts w:ascii="宋体" w:hAnsi="宋体"/>
          <w:b/>
          <w:sz w:val="32"/>
          <w:szCs w:val="32"/>
        </w:rPr>
      </w:pPr>
      <w:r>
        <w:rPr>
          <w:rFonts w:hint="eastAsia" w:ascii="宋体" w:hAnsi="宋体"/>
          <w:b/>
          <w:sz w:val="32"/>
          <w:szCs w:val="32"/>
        </w:rPr>
        <w:t>第二部分 2018年部门预算公开表</w:t>
      </w:r>
    </w:p>
    <w:p w14:paraId="2C6F1226">
      <w:pPr>
        <w:spacing w:line="600" w:lineRule="exact"/>
        <w:ind w:left="641"/>
        <w:jc w:val="center"/>
        <w:rPr>
          <w:rFonts w:ascii="宋体" w:hAnsi="宋体"/>
          <w:b/>
          <w:sz w:val="32"/>
          <w:szCs w:val="32"/>
        </w:rPr>
      </w:pPr>
      <w:r>
        <w:rPr>
          <w:rFonts w:hint="eastAsia" w:ascii="宋体" w:hAnsi="宋体"/>
          <w:b/>
          <w:sz w:val="32"/>
          <w:szCs w:val="32"/>
        </w:rPr>
        <w:t xml:space="preserve"> </w:t>
      </w:r>
    </w:p>
    <w:p w14:paraId="55F23CF9">
      <w:pPr>
        <w:spacing w:line="600" w:lineRule="exact"/>
        <w:ind w:left="641"/>
        <w:jc w:val="left"/>
        <w:rPr>
          <w:rFonts w:ascii="宋体" w:hAnsi="宋体"/>
          <w:sz w:val="28"/>
          <w:szCs w:val="28"/>
        </w:rPr>
      </w:pPr>
      <w:r>
        <w:rPr>
          <w:rFonts w:hint="eastAsia" w:ascii="宋体" w:hAnsi="宋体"/>
          <w:sz w:val="28"/>
          <w:szCs w:val="28"/>
        </w:rPr>
        <w:t>一、部门收支总体情况表</w:t>
      </w:r>
    </w:p>
    <w:p w14:paraId="6FEEBC37">
      <w:pPr>
        <w:spacing w:line="600" w:lineRule="exact"/>
        <w:ind w:left="641"/>
        <w:jc w:val="left"/>
        <w:rPr>
          <w:rFonts w:ascii="宋体" w:hAnsi="宋体"/>
          <w:sz w:val="28"/>
          <w:szCs w:val="28"/>
        </w:rPr>
      </w:pPr>
      <w:r>
        <w:rPr>
          <w:rFonts w:hint="eastAsia" w:ascii="宋体" w:hAnsi="宋体"/>
          <w:sz w:val="28"/>
          <w:szCs w:val="28"/>
        </w:rPr>
        <w:t>二、部门收入总体情况表</w:t>
      </w:r>
    </w:p>
    <w:p w14:paraId="393EA531">
      <w:pPr>
        <w:spacing w:line="600" w:lineRule="exact"/>
        <w:ind w:left="641"/>
        <w:jc w:val="left"/>
        <w:rPr>
          <w:rFonts w:ascii="宋体" w:hAnsi="宋体"/>
          <w:sz w:val="28"/>
          <w:szCs w:val="28"/>
        </w:rPr>
      </w:pPr>
      <w:r>
        <w:rPr>
          <w:rFonts w:hint="eastAsia" w:ascii="宋体" w:hAnsi="宋体"/>
          <w:sz w:val="28"/>
          <w:szCs w:val="28"/>
        </w:rPr>
        <w:t>三、部门支出总体情况表</w:t>
      </w:r>
    </w:p>
    <w:p w14:paraId="3C981F7E">
      <w:pPr>
        <w:spacing w:line="600" w:lineRule="exact"/>
        <w:ind w:left="641"/>
        <w:jc w:val="left"/>
        <w:rPr>
          <w:rFonts w:ascii="宋体" w:hAnsi="宋体"/>
          <w:sz w:val="28"/>
          <w:szCs w:val="28"/>
        </w:rPr>
      </w:pPr>
      <w:r>
        <w:rPr>
          <w:rFonts w:hint="eastAsia" w:ascii="宋体" w:hAnsi="宋体"/>
          <w:sz w:val="28"/>
          <w:szCs w:val="28"/>
        </w:rPr>
        <w:t>四、财政拨款收支总体情况表</w:t>
      </w:r>
    </w:p>
    <w:p w14:paraId="56AC6C99">
      <w:pPr>
        <w:spacing w:line="600" w:lineRule="exact"/>
        <w:ind w:left="641"/>
        <w:jc w:val="left"/>
        <w:rPr>
          <w:rFonts w:ascii="宋体" w:hAnsi="宋体"/>
          <w:sz w:val="28"/>
          <w:szCs w:val="28"/>
        </w:rPr>
      </w:pPr>
      <w:r>
        <w:rPr>
          <w:rFonts w:hint="eastAsia" w:ascii="宋体" w:hAnsi="宋体"/>
          <w:sz w:val="28"/>
          <w:szCs w:val="28"/>
        </w:rPr>
        <w:t>五、一般公共预算支出情况表</w:t>
      </w:r>
    </w:p>
    <w:p w14:paraId="5BFCA9C6">
      <w:pPr>
        <w:spacing w:line="600" w:lineRule="exact"/>
        <w:ind w:left="641"/>
        <w:jc w:val="left"/>
        <w:rPr>
          <w:rFonts w:ascii="宋体" w:hAnsi="宋体"/>
          <w:sz w:val="28"/>
          <w:szCs w:val="28"/>
        </w:rPr>
      </w:pPr>
      <w:r>
        <w:rPr>
          <w:rFonts w:hint="eastAsia" w:ascii="宋体" w:hAnsi="宋体"/>
          <w:sz w:val="28"/>
          <w:szCs w:val="28"/>
        </w:rPr>
        <w:t>六、一般公共预算基本支出情况表</w:t>
      </w:r>
    </w:p>
    <w:p w14:paraId="59CAA3DE">
      <w:pPr>
        <w:spacing w:line="600" w:lineRule="exact"/>
        <w:ind w:left="641"/>
        <w:jc w:val="left"/>
        <w:rPr>
          <w:rFonts w:ascii="宋体" w:hAnsi="宋体"/>
          <w:sz w:val="28"/>
          <w:szCs w:val="28"/>
        </w:rPr>
      </w:pPr>
      <w:r>
        <w:rPr>
          <w:rFonts w:hint="eastAsia" w:ascii="宋体" w:hAnsi="宋体"/>
          <w:sz w:val="28"/>
          <w:szCs w:val="28"/>
        </w:rPr>
        <w:t>七、项目支出情况表</w:t>
      </w:r>
    </w:p>
    <w:p w14:paraId="18615873">
      <w:pPr>
        <w:spacing w:line="600" w:lineRule="exact"/>
        <w:ind w:left="641"/>
        <w:jc w:val="left"/>
        <w:rPr>
          <w:rFonts w:ascii="宋体" w:hAnsi="宋体"/>
          <w:sz w:val="28"/>
          <w:szCs w:val="28"/>
        </w:rPr>
      </w:pPr>
      <w:r>
        <w:rPr>
          <w:rFonts w:hint="eastAsia" w:ascii="宋体" w:hAnsi="宋体"/>
          <w:sz w:val="28"/>
          <w:szCs w:val="28"/>
        </w:rPr>
        <w:t>八、一般公共预算“三公”经费支出情况表</w:t>
      </w:r>
    </w:p>
    <w:p w14:paraId="0EA16DC9">
      <w:pPr>
        <w:spacing w:line="600" w:lineRule="exact"/>
        <w:ind w:left="641"/>
        <w:jc w:val="left"/>
        <w:rPr>
          <w:rFonts w:ascii="宋体" w:hAnsi="宋体"/>
          <w:sz w:val="28"/>
          <w:szCs w:val="28"/>
        </w:rPr>
      </w:pPr>
      <w:r>
        <w:rPr>
          <w:rFonts w:hint="eastAsia" w:ascii="宋体" w:hAnsi="宋体"/>
          <w:sz w:val="28"/>
          <w:szCs w:val="28"/>
        </w:rPr>
        <w:t>九、政府性基金预算支出情况表</w:t>
      </w:r>
    </w:p>
    <w:p w14:paraId="40BAAB99">
      <w:pPr>
        <w:spacing w:line="600" w:lineRule="exact"/>
        <w:ind w:left="641"/>
        <w:jc w:val="left"/>
        <w:rPr>
          <w:rFonts w:ascii="宋体" w:hAnsi="宋体"/>
          <w:sz w:val="28"/>
          <w:szCs w:val="28"/>
        </w:rPr>
      </w:pPr>
      <w:r>
        <w:rPr>
          <w:rFonts w:hint="eastAsia" w:ascii="宋体" w:hAnsi="宋体"/>
          <w:sz w:val="28"/>
          <w:szCs w:val="28"/>
        </w:rPr>
        <w:t>（上述表格详见附件）</w:t>
      </w:r>
    </w:p>
    <w:p w14:paraId="6C2E7699">
      <w:pPr>
        <w:spacing w:line="600" w:lineRule="exact"/>
        <w:ind w:left="641"/>
        <w:jc w:val="center"/>
        <w:rPr>
          <w:rFonts w:ascii="宋体" w:hAnsi="宋体"/>
          <w:b/>
          <w:sz w:val="32"/>
          <w:szCs w:val="32"/>
        </w:rPr>
      </w:pPr>
    </w:p>
    <w:p w14:paraId="5A869462">
      <w:pPr>
        <w:spacing w:line="600" w:lineRule="exact"/>
        <w:ind w:left="641"/>
        <w:jc w:val="center"/>
        <w:rPr>
          <w:rFonts w:ascii="宋体" w:hAnsi="宋体"/>
          <w:b/>
          <w:sz w:val="32"/>
          <w:szCs w:val="32"/>
        </w:rPr>
      </w:pPr>
    </w:p>
    <w:p w14:paraId="0B811FAD">
      <w:pPr>
        <w:spacing w:line="600" w:lineRule="exact"/>
        <w:ind w:left="641"/>
        <w:jc w:val="center"/>
        <w:rPr>
          <w:rFonts w:ascii="宋体" w:hAnsi="宋体"/>
          <w:b/>
          <w:sz w:val="32"/>
          <w:szCs w:val="32"/>
        </w:rPr>
      </w:pPr>
      <w:r>
        <w:rPr>
          <w:rFonts w:hint="eastAsia" w:ascii="宋体" w:hAnsi="宋体"/>
          <w:b/>
          <w:sz w:val="32"/>
          <w:szCs w:val="32"/>
        </w:rPr>
        <w:t>第三部分 2018年部门预算情况说明</w:t>
      </w:r>
    </w:p>
    <w:p w14:paraId="5A02A84F">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一、关于自治区社科联2018年收支预算情况的总体说明</w:t>
      </w:r>
    </w:p>
    <w:p w14:paraId="066125A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按照全口径预算的原则，自治区社科联2018年所有收入和支出均纳入部门预算管理。收支总预算1431.6万元。</w:t>
      </w:r>
    </w:p>
    <w:p w14:paraId="6C280690">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收入预算包括：一般公共预算、政府性基金预算、事业收入、事业单位经营收入、其他收入、单位上年结余（不包括国库集中支付额度结余）等。</w:t>
      </w:r>
    </w:p>
    <w:p w14:paraId="23C47CD2">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支出预算包括：教育支出、科学技术支出、文化体育与传媒支出、社会保障和就业支出、社会保险基金支出、医疗卫生与计划生育支出、其他支出、债等。</w:t>
      </w:r>
    </w:p>
    <w:p w14:paraId="5A06D697">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二、关于自治区社科联2018年收入预算情况说明</w:t>
      </w:r>
    </w:p>
    <w:p w14:paraId="3FB0A84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自治区社科联部门收入预算1431.6万元，其中：</w:t>
      </w:r>
    </w:p>
    <w:p w14:paraId="0B87A394">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一般公共预算1428.42万元，占99.77%，较2016年1191.41万元增加240.19万元，主要原因是：项目支出中的评奖经费，根据自治区人民政府《关于印发〈新疆维吾尔自治区哲学社会科学奖评奖办法〉的通知》（新政发【2006】21号）文件，由自治区社科联负责每两年一届的自治区哲学社会科学优秀成果评奖的组织与管理。评奖程序主要是申报、初评、复评、终评、公示、表彰六个阶段。2017年，评奖第十二届评奖启动，2018年，第十二届评奖活动颁奖及奖金发放，财政拨付的资金的较多。</w:t>
      </w:r>
    </w:p>
    <w:p w14:paraId="3BE8D20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政府性基金预算未安排。</w:t>
      </w:r>
    </w:p>
    <w:p w14:paraId="77C372B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其他收入3.18万元，占0.23%，比上年减少1.16万元，主要原因是杂志社发行费减少。</w:t>
      </w:r>
    </w:p>
    <w:p w14:paraId="667FD60C">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三、关于自治区社科联2018年支出预算情况说明</w:t>
      </w:r>
    </w:p>
    <w:p w14:paraId="14D83BEB">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自治区社科联2018年支出预算1431.6万元，其中：</w:t>
      </w:r>
    </w:p>
    <w:p w14:paraId="514F6C0B">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基本支出754.6万元，占52.71%，比上年减少49.81万元，主要原因是削减了商品和服务支出。</w:t>
      </w:r>
    </w:p>
    <w:p w14:paraId="3C07C9E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项目支出677万元，占47.29%，比上年增加290万元，主要原因是：1.评奖经费，根据自治区人民政府《关于印发〈新疆维吾尔自治区哲学社会科学奖评奖办法〉的通知》（新政发【2006】21号）文件，由自治区社科联负责每两年一届的自治区哲学社会科学优秀成果评奖的组织与管理。评奖程序主要是申报、初评、复评、终评、公示、表彰六个阶段。2017年，评奖第十二届评奖启动，2018年，第十二届评奖活动颁奖及奖金发放，财政拨付的资金的较多。2.2018年，自治区社科联增加了治疆方略与理论与实践研究中心的专项经费。</w:t>
      </w:r>
    </w:p>
    <w:p w14:paraId="0BE8C65B">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四、关于2018年财政拨款收支预算情况的总体说明</w:t>
      </w:r>
    </w:p>
    <w:p w14:paraId="403B151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2018年财政拨款收支总预算1428.42万元。</w:t>
      </w:r>
    </w:p>
    <w:p w14:paraId="3E5CB62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收入全部为一般公共预算拨款，无政府性基金预算拨款。</w:t>
      </w:r>
    </w:p>
    <w:p w14:paraId="2D856310">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支出预算包括：科学技术支出1279.79万元，主要用于基本支出和项目支出。</w:t>
      </w:r>
    </w:p>
    <w:p w14:paraId="053F2E7A">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社会保障基金支出151.81万元，主要用于养老金、职业年金等社保经费的支出。</w:t>
      </w:r>
    </w:p>
    <w:p w14:paraId="08FA0D59">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五、关于自治区社科联2018年一般公共预算当年拨款情况说明</w:t>
      </w:r>
    </w:p>
    <w:p w14:paraId="13DF99D1">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（一）一般公用预算当年拨款规模变化情况</w:t>
      </w:r>
    </w:p>
    <w:p w14:paraId="528BF113">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2018年一般公共预算拨款基本支出751.42万元，比上年执行数减少48.65万元，下降6.08%。主要原因是：经费削减。</w:t>
      </w:r>
    </w:p>
    <w:p w14:paraId="71AAEB69">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（二）一般公共预算当年拨款结构情况</w:t>
      </w:r>
    </w:p>
    <w:p w14:paraId="791B7B1C">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科学技术支出602.79万元，占80.22%；社会保障和就业支出148.63万元，占19.78%。</w:t>
      </w:r>
    </w:p>
    <w:p w14:paraId="318F0EF2">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（三）一般公共预算当年拨款具体使用情况</w:t>
      </w:r>
    </w:p>
    <w:p w14:paraId="5C09EE1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1.科学技术（类）科学技术管理事务（款）行政运行（项）：2018年预算数为385.22万元；比上年执行数增加385.22万元，增长385%，主要原因是：2017年自治区社科联没有经费使用此科目。</w:t>
      </w:r>
    </w:p>
    <w:p w14:paraId="3183C09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科学技术（类）社会科学（款）社会科学研究机构（项）894.53万元，比上年执行数减少399.24万元，减少30.85%，主要原因是：2018年自治区社科联此科目的部分经费使用科学技术（类）科学技术管理事务（款）行政运行（项）。</w:t>
      </w:r>
    </w:p>
    <w:p w14:paraId="4A845996">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3.社会保障和就业支出（类）行政事业单位离退休（款）机关事业单位基本养老保险缴费支出（项）78.02万元，比上年执行数增加8.7万元，增加12.55%，主要原因是：2018年调资，社保经费增加。</w:t>
      </w:r>
    </w:p>
    <w:p w14:paraId="0B18BBD0">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4.社会保障和就业支出（类）行政事业单位离退休（款）机关事业单位职业年金缴费支出（项）5.75万元，比上年执行数增加3.01万元，增加109%，主要原因是：2018年调资，社保经费增加。</w:t>
      </w:r>
    </w:p>
    <w:p w14:paraId="7CC3699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5.社会保障和就业支出（类）行政事业单位离退休（款）未归口管理的行政单位离退休（项）57.29万元，比上年执行数减少1.43万元，减少2.43%，主要原因是：2018年调资，社保经费增加。</w:t>
      </w:r>
    </w:p>
    <w:p w14:paraId="2247EEE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6.社会保障和就业支出（类）行政事业单位离退休（款）其他行政事业单位离退休支出（项）7.57万元，比上年执行数增加1.11万元，增加17.18%，主要原因是：2018年调资，社保经费增加。</w:t>
      </w:r>
    </w:p>
    <w:p w14:paraId="018EEA0B">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六、关于自治区社科联</w:t>
      </w:r>
      <w:r>
        <w:rPr>
          <w:rFonts w:ascii="仿宋_GB2312" w:hAnsi="宋体" w:eastAsia="仿宋_GB2312"/>
          <w:b/>
          <w:sz w:val="28"/>
          <w:szCs w:val="28"/>
        </w:rPr>
        <w:t>2018年</w:t>
      </w:r>
      <w:r>
        <w:rPr>
          <w:rFonts w:hint="eastAsia" w:ascii="仿宋_GB2312" w:hAnsi="宋体" w:eastAsia="仿宋_GB2312"/>
          <w:b/>
          <w:sz w:val="28"/>
          <w:szCs w:val="28"/>
        </w:rPr>
        <w:t>一般公共预算基本支出情况说明</w:t>
      </w:r>
    </w:p>
    <w:p w14:paraId="08188C8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自治区社科联2018年一般公共预算基本支出751.42万元，其中：</w:t>
      </w:r>
    </w:p>
    <w:p w14:paraId="4D6D77D0">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人员经费660.3万元，主要包括：基本工资203.79万元、津贴补贴134.03万元、奖金16.99万元、绩效工资42.25万元、职工基本医疗保险缴费33.62万元、公务员医疗补助26.14万元、其他社会保障缴费3.74万元、机关事业单位基本养老保险缴费78.02万元、职业年金缴费5.75万元、住房公积金46.81万元、其他工资福利支出4.3万元、离休费14.08万元、医疗费30.58万元、其他对个人和家庭补助支出4.41万元。</w:t>
      </w:r>
    </w:p>
    <w:p w14:paraId="61226AA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公用经费91.12万元，主要包括：办公费6.62万元、水费0.8万元、电费0.8万元、公务用车运行维护费19.94万元、物业管理费23万元、差旅费22.5万元、培训费0.25万元、公务接待费2.1万元、工会经费4.79万元、福利费4.32万元、其他商品服务支出6万元。</w:t>
      </w:r>
    </w:p>
    <w:p w14:paraId="3F826A60">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七、关于自治区社科联2018年项目支出情况说明</w:t>
      </w:r>
    </w:p>
    <w:p w14:paraId="262C9170">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(一)项目名称：社会科学普及经费</w:t>
      </w:r>
    </w:p>
    <w:p w14:paraId="56C352C4">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设立的政策依据： </w:t>
      </w:r>
    </w:p>
    <w:p w14:paraId="1F5B22B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1.</w:t>
      </w:r>
      <w:r>
        <w:rPr>
          <w:rFonts w:hint="eastAsia"/>
        </w:rPr>
        <w:t xml:space="preserve"> </w:t>
      </w:r>
      <w:r>
        <w:rPr>
          <w:rFonts w:hint="eastAsia" w:ascii="仿宋_GB2312" w:hAnsi="宋体" w:eastAsia="仿宋_GB2312"/>
          <w:sz w:val="28"/>
          <w:szCs w:val="28"/>
        </w:rPr>
        <w:t>新党常[2011]33号   2011年7月11日,</w:t>
      </w:r>
      <w:r>
        <w:rPr>
          <w:rFonts w:hint="eastAsia"/>
        </w:rPr>
        <w:t xml:space="preserve"> </w:t>
      </w:r>
      <w:r>
        <w:rPr>
          <w:rFonts w:hint="eastAsia" w:ascii="仿宋_GB2312" w:hAnsi="宋体" w:eastAsia="仿宋_GB2312"/>
          <w:sz w:val="28"/>
          <w:szCs w:val="28"/>
        </w:rPr>
        <w:t>第三十三次常委（扩大）会议明确。</w:t>
      </w:r>
    </w:p>
    <w:p w14:paraId="3FB71034">
      <w:pPr>
        <w:spacing w:line="600" w:lineRule="exact"/>
        <w:ind w:left="-19" w:leftChars="-9" w:firstLine="420" w:firstLineChars="150"/>
        <w:jc w:val="left"/>
        <w:rPr>
          <w:rFonts w:ascii="仿宋_GB2312" w:hAnsi="宋体" w:eastAsia="仿宋_GB2312"/>
          <w:sz w:val="28"/>
          <w:szCs w:val="28"/>
        </w:rPr>
      </w:pPr>
      <w:r>
        <w:rPr>
          <w:rFonts w:hint="eastAsia" w:ascii="仿宋_GB2312" w:hAnsi="宋体" w:eastAsia="仿宋_GB2312"/>
          <w:sz w:val="28"/>
          <w:szCs w:val="28"/>
        </w:rPr>
        <w:t xml:space="preserve"> 2.《新疆维吾尔自治区科学技术普及条例》第十条规定“负责本行政区域内的科普工作，拟定科普工作发展规划和年度计划，对科普工作实行政策引导、组织管理、服务协调和督促检查”。 </w:t>
      </w:r>
    </w:p>
    <w:p w14:paraId="4B78B4B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3.《新疆维吾尔自治区科学技术普及条例》第十一条确定“社会科学界联合会是科普工作的主要社会力量，应当发挥优势，组织开展社会性、群众性、经常性的科普活动，支持有关社会组织和企事业单位开展科普活动”。</w:t>
      </w:r>
    </w:p>
    <w:p w14:paraId="7D76A1D6">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4.党的十九大报告强调：“弘扬科学精神，普及科学知识，开展移风易俗、弘扬时代新风尚行动，抵制腐朽落后文化侵蚀”“推进马克思主义中国化时代化大众化”“推动新时代中国特色社会主义思想深入人心”。</w:t>
      </w:r>
    </w:p>
    <w:p w14:paraId="44565FC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5.中共中央印发的《关于加快构建中国特色哲学社会科学的意见》要求“加快构建中国特色哲学社会科学话语体系。深化党的理论创新成果的学理阐释，将党的理论创新成果的核心思想、关键话语体现到各学科领域。推动哲学社会科学研究成果向决策咨询、教育教学转化，更好地服务社会、服务大众，开展形式多样的普及活动”。</w:t>
      </w:r>
    </w:p>
    <w:p w14:paraId="7237402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6.习近平总书记在全国宣传思想工作会议上强调，“建设具有强大凝聚力和引领力的社会主义意识形态，是全党特别是宣传思想战线必须担负起的一个战略任务。要加强传播手段和话语方式创新，让党的创新理论“飞入寻常百姓家””。</w:t>
      </w:r>
    </w:p>
    <w:p w14:paraId="2ECEC768">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预算安排规模：192万元</w:t>
      </w:r>
    </w:p>
    <w:p w14:paraId="496C21EC">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项目承担单位：自治区社科联科普部</w:t>
      </w:r>
    </w:p>
    <w:p w14:paraId="7C83A9FA">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资金分配情况：</w:t>
      </w:r>
    </w:p>
    <w:p w14:paraId="769E577D">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“新疆社科专家”科普基层行35万;科普读物出版24万;新媒体科普读物、宣讲制作40万;基层重点社科普及活动资助35万;科普活动周45万;优秀社科普及读物资助 13万</w:t>
      </w:r>
    </w:p>
    <w:p w14:paraId="004FF772">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资金执行时间:2018年1月1日-2018年12月31日</w:t>
      </w:r>
    </w:p>
    <w:p w14:paraId="1747CA17">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(二)项目名称：社会科学学会经费</w:t>
      </w:r>
    </w:p>
    <w:p w14:paraId="46F77AFD">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设立的政策依据： </w:t>
      </w:r>
    </w:p>
    <w:p w14:paraId="60C38B83">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新党常[2011]33号 2011年7月11日，第三十三次常委（扩大）会议，明确了：自治区社科联所属协会活动经费，由自治区财政厅综合考虑其他类型协会情况后核定安排。</w:t>
      </w:r>
    </w:p>
    <w:p w14:paraId="4DF11FE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新社科联字[2011]45号  《自治区社科联关于所属学术团体活动经费问题的请示》建议由自治区财政每年拨专款100万元。  </w:t>
      </w:r>
    </w:p>
    <w:p w14:paraId="3F38099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中办发[2004]28号文；社科联章程；自治区机构改革文件赋予社科联职能</w:t>
      </w:r>
    </w:p>
    <w:p w14:paraId="1B796578">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新党厅字[2002]14号，自治区社科联学会部组织开展先进学会和优秀学会工作者的评比表彰活动；社科联章程。</w:t>
      </w:r>
    </w:p>
    <w:p w14:paraId="584EC016">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预算安排规模：2012年起,自治区财政厅拨付社科联每年100万元，用于社科联所属学会团体活动经费。</w:t>
      </w:r>
    </w:p>
    <w:p w14:paraId="296D7D76">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项目承担单位：自治区社科联学会部</w:t>
      </w:r>
    </w:p>
    <w:p w14:paraId="40DC1CC4">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资金分配情况：</w:t>
      </w:r>
    </w:p>
    <w:p w14:paraId="2734A2D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新疆社科界2018年青年学者论坛29万; 新疆社科界2018年学术年会32万元;自治区社科界学习贯彻《新疆若干历史问题研究座谈纪要》精神座谈会3万元;新疆社科界“把论文写在大地上”主题调研实践活动12万元;与内地省市社科联学术研讨、业务交流参会、深入基层社科联、高校社科联、所属社会组织开展调研15万元;自治区社科联所属社会组织党组织学习教育经费9万元。</w:t>
      </w:r>
    </w:p>
    <w:p w14:paraId="0FE1AE78">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资金执行时间:2018年1月1日-2018年12月31日</w:t>
      </w:r>
    </w:p>
    <w:p w14:paraId="371E63F0">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(三)项目名称：社科信息化及刊物经费</w:t>
      </w:r>
    </w:p>
    <w:p w14:paraId="7F76D08A">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设立的政策依据： </w:t>
      </w:r>
    </w:p>
    <w:p w14:paraId="70EEF726">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新机编字[2002]27号,《新疆社科论坛》杂志社机构相当县（处）级，负责《新疆社科论坛》维吾尔文、汉文、哈萨克文、蒙古文等四种文版杂志的编辑、出版、发行等工作。</w:t>
      </w:r>
    </w:p>
    <w:p w14:paraId="75076290">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人发[2008]59号文 批复社科联信息中心岗位设置的职责规定有“组织编纂《新疆社会科学年鉴》和《自治区社科联年鉴》和新疆社会科学志书，负责社科联信息化建设，负责社科联所属‘新疆社会科学网站’的建设和维护”等内容。新党发[2012]8号文件提出“加强哲学社会科学信息化建设”。</w:t>
      </w:r>
    </w:p>
    <w:p w14:paraId="31502648">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预算安排规模：85万元</w:t>
      </w:r>
    </w:p>
    <w:p w14:paraId="78BE7792">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项目承担单位：《新疆社科论坛》杂志社、治疆方略与理论研究中心</w:t>
      </w:r>
    </w:p>
    <w:p w14:paraId="6F8D3908">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资金分配情况：</w:t>
      </w:r>
    </w:p>
    <w:p w14:paraId="128AF6D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刊物经费57万元</w:t>
      </w:r>
    </w:p>
    <w:p w14:paraId="3711386C">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《新疆社科论坛》汉文版、维文版、哈文版 、《西部蒙古论坛》 57万元</w:t>
      </w:r>
    </w:p>
    <w:p w14:paraId="17C839CC">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信息化建设经费 28万元</w:t>
      </w:r>
    </w:p>
    <w:p w14:paraId="69FD2B0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新疆社会科学网站、“社科智讯”微信平台的建设、维护费7万元；《新疆社会科学年鉴》编撰工作21万元。</w:t>
      </w:r>
    </w:p>
    <w:p w14:paraId="6EFA8173">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资金执行时间:2018年1月1日-2018年12月31日</w:t>
      </w:r>
    </w:p>
    <w:p w14:paraId="3BB52525">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(四)项目名称：评奖经费</w:t>
      </w:r>
    </w:p>
    <w:p w14:paraId="1F32CD49">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设立的政策依据： </w:t>
      </w:r>
    </w:p>
    <w:p w14:paraId="6C6F5364">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按照新政发[2006]21号文件精神，为奖励在自治区哲学社会科学研究方面做出贡献的公民和组织，充分调动和发挥我区哲学社会科学工作者的积极性和创造性，促进新疆哲学社会科学事业的大繁荣大发展，更好地为我国和我区经济社会发展服务，经自治区人民政府授权和批准，由自治区社科联负责每两年一届的自治区哲学社会科学优秀成果评奖的组织与管理。</w:t>
      </w:r>
    </w:p>
    <w:p w14:paraId="07DCBA39">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评奖程序主要是申报、初评、复评、终评、公示、表彰六个阶段。</w:t>
      </w:r>
    </w:p>
    <w:p w14:paraId="0045C138">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自治区人民政府授权自治区社会科学界联合会负责新疆社科奖评奖活动的组织和管理工作。</w:t>
      </w:r>
    </w:p>
    <w:p w14:paraId="19C8BEC2">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预算安排规模：150万元</w:t>
      </w:r>
    </w:p>
    <w:p w14:paraId="6217366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项目承担单位：自治区社科联评奖办</w:t>
      </w:r>
    </w:p>
    <w:p w14:paraId="202A336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资金分配情况：</w:t>
      </w:r>
    </w:p>
    <w:p w14:paraId="5FAB8067">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启动经费10万（其中评奖调研经费6万元；评奖动员、启动公示文件制作3万元；购买办公用品1万元）；专家评审费：39万元（初评费24万元，复评费15万元）；工作经费：23万元（各种会议16万元；巡回督查2万元；公示及资料汇编15万元）；奖金总额：78万元。 </w:t>
      </w:r>
    </w:p>
    <w:p w14:paraId="1E1DA992">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资金执行时间:2018年1月1日-2018年12月31日</w:t>
      </w:r>
    </w:p>
    <w:p w14:paraId="5FD1F183">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(五)项目名称：治疆方略理论与实践研究中心项目工作经费</w:t>
      </w:r>
    </w:p>
    <w:p w14:paraId="1516A1E7">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设立的政策依据： </w:t>
      </w:r>
    </w:p>
    <w:p w14:paraId="4AE2800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1.自治区党委编办下发的《关于设立新疆维吾尔自治区社会科学界联合会治疆方略理论与实践研究中心的批复》（新党编办〔2017〕104号）。批复中提出，自治区社科联治疆方略理论与实践研究中心机构规格县（处）级，负责党中央治疆方略理论与实践课题研究，组织专家对重点理论问题开展研究，并定期发布理论成果。</w:t>
      </w:r>
    </w:p>
    <w:p w14:paraId="2140A223">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自治区党委办公厅、自治区人民政府办公厅关于印发《新疆维吾尔自治区“十三五”时期文化发展改革规划纲要》的通知（新党办发〔2017〕62号）。通知要求：加强哲学社会科学话语体系建设，以习近平新时代中国特色社会主义思想研究为重点，以党中央治疆方略为基础，重点推出“以习近平同志为核心的党中央治疆方略”的社会科学普及产品；做强做大主流舆论，做亮党中央治国理政新理念新思想新战略、党中央治疆方略和自治区党委决策部署等重大主题宣传。</w:t>
      </w:r>
    </w:p>
    <w:p w14:paraId="7140AE35">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3.自治区党委办公厅关于转发《自治区党委宣传部2018年宣传思想工作要点》（新党办发〔2018〕8号）。要点提出：要建好用好党中央治疆方略理论与实践研究中心”。</w:t>
      </w:r>
    </w:p>
    <w:p w14:paraId="78F0C1F8">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预算安排规模：150万元</w:t>
      </w:r>
    </w:p>
    <w:p w14:paraId="3B4DE8E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项目承担单位：自治区社科联治疆方略理论与实践研究中心</w:t>
      </w:r>
    </w:p>
    <w:p w14:paraId="530F3606">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资金分配情况：</w:t>
      </w:r>
    </w:p>
    <w:p w14:paraId="60725CE2">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2017年结项的32个课题剩余经费。这些课题需要支付剩余20%的经费，共计22万元，其中重点课题7万元，一般课题、青年课题15万元。</w:t>
      </w:r>
    </w:p>
    <w:p w14:paraId="607EB6B6">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2018年度的38个结项课题。这些课题需要支付80%的经费，共计107.2万元，其中重点课题40万元；一般课题、青年课题67.2万元。</w:t>
      </w:r>
    </w:p>
    <w:p w14:paraId="636E6953">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课题专家评审费，16.8万元；开展宣传推广活动、调研费4万元。  </w:t>
      </w:r>
    </w:p>
    <w:p w14:paraId="57A7F1D9">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资金执行时间:2018年1月1日-2018年12月31日</w:t>
      </w:r>
    </w:p>
    <w:p w14:paraId="6867C828">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八、关于自治区社科联2018年一般公共预算“三公”经费预算情况说明</w:t>
      </w:r>
    </w:p>
    <w:p w14:paraId="6576FF5E">
      <w:pPr>
        <w:spacing w:line="600" w:lineRule="exact"/>
        <w:ind w:left="-19" w:leftChars="-9"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2018年“三公”经费财政拨款预算数为  22.04万元，其中：因公出国（境）费0万元，公务用车购置0万元，公务用车运行费19.94万元，公务接待费1.02万元。</w:t>
      </w:r>
    </w:p>
    <w:p w14:paraId="214CBCF1">
      <w:pPr>
        <w:spacing w:line="600" w:lineRule="exact"/>
        <w:ind w:left="-19" w:leftChars="-9"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2018年“三公”经费财政拨款预算比上年减少1.16万元，其中：因公出国（境）为0，未安排预算；公务用车购置费为0，未安排预算；公务用车运行费减少1.06万元，主要原因是节约开支，“三公</w:t>
      </w:r>
      <w:r>
        <w:rPr>
          <w:rFonts w:hint="eastAsia" w:ascii="仿宋_GB2312" w:hAnsi="宋体" w:eastAsia="仿宋_GB2312"/>
          <w:sz w:val="28"/>
          <w:szCs w:val="28"/>
          <w:lang w:eastAsia="zh-CN"/>
        </w:rPr>
        <w:t>”</w:t>
      </w:r>
      <w:r>
        <w:rPr>
          <w:rFonts w:hint="eastAsia" w:ascii="仿宋_GB2312" w:hAnsi="宋体" w:eastAsia="仿宋_GB2312"/>
          <w:sz w:val="28"/>
          <w:szCs w:val="28"/>
        </w:rPr>
        <w:t>经费只减不增；公务接待费减少0.1万元，主要原因是节约开支，“三公”经费只减不增。</w:t>
      </w:r>
    </w:p>
    <w:p w14:paraId="705F5AC7">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九、关于自治区社科联政府性基金预算拨款情况说明</w:t>
      </w:r>
    </w:p>
    <w:p w14:paraId="04F73FB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自治区社科联2018年没有使用政府性基金预算拨款安排的支出 ，政府性基金预算支出情况表为空表。</w:t>
      </w:r>
    </w:p>
    <w:p w14:paraId="3C741346">
      <w:pPr>
        <w:spacing w:line="60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十、其他重要事项的情况说明</w:t>
      </w:r>
    </w:p>
    <w:p w14:paraId="62004EA7">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（一）机关运行经费情况</w:t>
      </w:r>
    </w:p>
    <w:p w14:paraId="5219C8D3">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2018年，自治区社科联本级1家参公管理事业单位的机关运行经费财政拨款预算22.04万元，比上年预算减少1.16万元，下降5%。主要原因是节约开支，“三公</w:t>
      </w:r>
      <w:r>
        <w:rPr>
          <w:rFonts w:hint="eastAsia" w:ascii="仿宋_GB2312" w:hAnsi="宋体" w:eastAsia="仿宋_GB2312"/>
          <w:sz w:val="28"/>
          <w:szCs w:val="28"/>
          <w:lang w:eastAsia="zh-CN"/>
        </w:rPr>
        <w:t>”</w:t>
      </w:r>
      <w:r>
        <w:rPr>
          <w:rFonts w:hint="eastAsia" w:ascii="仿宋_GB2312" w:hAnsi="宋体" w:eastAsia="仿宋_GB2312"/>
          <w:sz w:val="28"/>
          <w:szCs w:val="28"/>
        </w:rPr>
        <w:t>经费</w:t>
      </w:r>
      <w:bookmarkStart w:id="0" w:name="_GoBack"/>
      <w:bookmarkEnd w:id="0"/>
      <w:r>
        <w:rPr>
          <w:rFonts w:hint="eastAsia" w:ascii="仿宋_GB2312" w:hAnsi="宋体" w:eastAsia="仿宋_GB2312"/>
          <w:sz w:val="28"/>
          <w:szCs w:val="28"/>
        </w:rPr>
        <w:t>只减不增。</w:t>
      </w:r>
    </w:p>
    <w:p w14:paraId="1C16C2F4">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（二）政府采购情况</w:t>
      </w:r>
    </w:p>
    <w:p w14:paraId="629E923B">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2018年，自治区社科联政府采购预算58.8万元，其中政府采购货物预算0万元， 政府采购工程预算0万元，政府采购服务预算58.8万元。</w:t>
      </w:r>
    </w:p>
    <w:p w14:paraId="3AC9746D">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（三）国有资产占用使用情况</w:t>
      </w:r>
    </w:p>
    <w:p w14:paraId="2F3D2377">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截至2017年底，自治区社科联占用使用国有资产总体情况为</w:t>
      </w:r>
    </w:p>
    <w:p w14:paraId="01204433">
      <w:pPr>
        <w:spacing w:line="60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1.房屋2380平米，价值0万元（为国有资产调拨使用）。</w:t>
      </w:r>
    </w:p>
    <w:p w14:paraId="16F51566">
      <w:pPr>
        <w:spacing w:line="60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2.车辆6辆，价值188.04万元；其中：一般公务用车6辆，价值188.04万元。</w:t>
      </w:r>
    </w:p>
    <w:p w14:paraId="427A1E6B">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3.办公家具价值47.61万元。</w:t>
      </w:r>
    </w:p>
    <w:p w14:paraId="1DFDDEB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4.其他资产价值206.7万元</w:t>
      </w:r>
    </w:p>
    <w:p w14:paraId="1B051BD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单位价值50万元以上大型设备0台（套），单位价值100万元以上大型设备0台（套）。</w:t>
      </w:r>
    </w:p>
    <w:p w14:paraId="56133C5F">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2018年部门预算未安排购置车辆经费，安排购置50万元以上大型设备0台（套），单位价值100万元以上大型设备0台（套）。</w:t>
      </w:r>
    </w:p>
    <w:p w14:paraId="4D3CA5B2">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（四）预算绩效情况</w:t>
      </w:r>
    </w:p>
    <w:p w14:paraId="01A67C0B">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2018年度，本年度实行绩效管理的项目5个，涉及金额677万元。具体情况见附表。</w:t>
      </w:r>
    </w:p>
    <w:p w14:paraId="145CA377">
      <w:pPr>
        <w:spacing w:line="520" w:lineRule="exact"/>
        <w:ind w:left="-19" w:leftChars="-9" w:firstLine="562" w:firstLineChars="200"/>
        <w:jc w:val="left"/>
        <w:rPr>
          <w:rFonts w:ascii="仿宋_GB2312" w:hAnsi="宋体" w:eastAsia="仿宋_GB2312"/>
          <w:b/>
          <w:sz w:val="28"/>
          <w:szCs w:val="28"/>
        </w:rPr>
      </w:pPr>
      <w:r>
        <w:rPr>
          <w:rFonts w:hint="eastAsia" w:ascii="仿宋_GB2312" w:hAnsi="宋体" w:eastAsia="仿宋_GB2312"/>
          <w:b/>
          <w:sz w:val="28"/>
          <w:szCs w:val="28"/>
        </w:rPr>
        <w:t>（五）其他需要说明的事项</w:t>
      </w:r>
    </w:p>
    <w:p w14:paraId="120B9EDA">
      <w:pPr>
        <w:ind w:firstLine="560" w:firstLineChars="200"/>
        <w:rPr>
          <w:rFonts w:ascii="仿宋_GB2312" w:eastAsia="仿宋_GB2312"/>
          <w:sz w:val="28"/>
          <w:szCs w:val="28"/>
        </w:rPr>
      </w:pPr>
      <w:r>
        <w:rPr>
          <w:rFonts w:hint="eastAsia" w:ascii="仿宋_GB2312" w:eastAsia="仿宋_GB2312"/>
          <w:sz w:val="28"/>
          <w:szCs w:val="28"/>
        </w:rPr>
        <w:t>以下表格为空表，现将无数据的表格做如下说明：</w:t>
      </w:r>
    </w:p>
    <w:p w14:paraId="274D51C2">
      <w:pPr>
        <w:ind w:firstLine="560" w:firstLineChars="200"/>
        <w:rPr>
          <w:rFonts w:ascii="仿宋_GB2312" w:eastAsia="仿宋_GB2312"/>
          <w:sz w:val="28"/>
          <w:szCs w:val="28"/>
        </w:rPr>
      </w:pPr>
      <w:r>
        <w:rPr>
          <w:rFonts w:hint="eastAsia" w:ascii="仿宋_GB2312" w:eastAsia="仿宋_GB2312"/>
          <w:sz w:val="28"/>
          <w:szCs w:val="28"/>
        </w:rPr>
        <w:t>1.新疆维吾尔自治区社会科学界联合会无政府性基金预算拨款，以下表无数据。</w:t>
      </w:r>
    </w:p>
    <w:p w14:paraId="2E6F2876">
      <w:pPr>
        <w:ind w:firstLine="560" w:firstLineChars="200"/>
        <w:rPr>
          <w:rFonts w:ascii="仿宋_GB2312" w:eastAsia="仿宋_GB2312"/>
          <w:sz w:val="28"/>
          <w:szCs w:val="28"/>
        </w:rPr>
      </w:pPr>
      <w:r>
        <w:rPr>
          <w:rFonts w:hint="eastAsia" w:ascii="仿宋_GB2312" w:eastAsia="仿宋_GB2312"/>
          <w:sz w:val="28"/>
          <w:szCs w:val="28"/>
        </w:rPr>
        <w:t>07-1表 政府性基金预算拨款安排的基本支出-工资福利支出</w:t>
      </w:r>
    </w:p>
    <w:p w14:paraId="3C6C685E">
      <w:pPr>
        <w:ind w:firstLine="560" w:firstLineChars="200"/>
        <w:rPr>
          <w:rFonts w:ascii="仿宋_GB2312" w:eastAsia="仿宋_GB2312"/>
          <w:sz w:val="28"/>
          <w:szCs w:val="28"/>
        </w:rPr>
      </w:pPr>
      <w:r>
        <w:rPr>
          <w:rFonts w:hint="eastAsia" w:ascii="仿宋_GB2312" w:eastAsia="仿宋_GB2312"/>
          <w:sz w:val="28"/>
          <w:szCs w:val="28"/>
        </w:rPr>
        <w:t>07-2表 政府性基金预算拨款安排的基本支出-商品和服务支出</w:t>
      </w:r>
    </w:p>
    <w:p w14:paraId="252106AC">
      <w:pPr>
        <w:ind w:firstLine="560" w:firstLineChars="200"/>
        <w:rPr>
          <w:rFonts w:ascii="仿宋_GB2312" w:eastAsia="仿宋_GB2312"/>
          <w:sz w:val="28"/>
          <w:szCs w:val="28"/>
        </w:rPr>
      </w:pPr>
      <w:r>
        <w:rPr>
          <w:rFonts w:hint="eastAsia" w:ascii="仿宋_GB2312" w:eastAsia="仿宋_GB2312"/>
          <w:sz w:val="28"/>
          <w:szCs w:val="28"/>
        </w:rPr>
        <w:t>07-3表 政府性基金预算拨款安排的基本支出-对个人和家庭的补助</w:t>
      </w:r>
    </w:p>
    <w:p w14:paraId="1A7DB5F5">
      <w:pPr>
        <w:ind w:firstLine="560" w:firstLineChars="200"/>
        <w:rPr>
          <w:rFonts w:ascii="仿宋_GB2312" w:eastAsia="仿宋_GB2312"/>
          <w:sz w:val="28"/>
          <w:szCs w:val="28"/>
        </w:rPr>
      </w:pPr>
      <w:r>
        <w:rPr>
          <w:rFonts w:hint="eastAsia" w:ascii="仿宋_GB2312" w:eastAsia="仿宋_GB2312"/>
          <w:sz w:val="28"/>
          <w:szCs w:val="28"/>
        </w:rPr>
        <w:t xml:space="preserve">07-4表 政府性基金预算拨款安排的项目支出 </w:t>
      </w:r>
    </w:p>
    <w:p w14:paraId="4D882F56">
      <w:pPr>
        <w:ind w:firstLine="560" w:firstLineChars="200"/>
        <w:rPr>
          <w:rFonts w:ascii="仿宋_GB2312" w:eastAsia="仿宋_GB2312"/>
          <w:sz w:val="28"/>
          <w:szCs w:val="28"/>
        </w:rPr>
      </w:pPr>
      <w:r>
        <w:rPr>
          <w:rFonts w:hint="eastAsia" w:ascii="仿宋_GB2312" w:eastAsia="仿宋_GB2312"/>
          <w:sz w:val="28"/>
          <w:szCs w:val="28"/>
        </w:rPr>
        <w:t>2.新疆维吾尔自治区社会科学界联合会无财政专户管理资金，，以下表无数据。</w:t>
      </w:r>
    </w:p>
    <w:p w14:paraId="01AAC1CF">
      <w:pPr>
        <w:ind w:firstLine="560" w:firstLineChars="200"/>
        <w:rPr>
          <w:rFonts w:ascii="仿宋_GB2312" w:eastAsia="仿宋_GB2312"/>
          <w:sz w:val="28"/>
          <w:szCs w:val="28"/>
        </w:rPr>
      </w:pPr>
      <w:r>
        <w:rPr>
          <w:rFonts w:hint="eastAsia" w:ascii="仿宋_GB2312" w:eastAsia="仿宋_GB2312"/>
          <w:sz w:val="28"/>
          <w:szCs w:val="28"/>
        </w:rPr>
        <w:t>08-1表 财政专户管理资金安排的基本支出-工资福利支出</w:t>
      </w:r>
    </w:p>
    <w:p w14:paraId="7EB8825D">
      <w:pPr>
        <w:ind w:firstLine="560" w:firstLineChars="200"/>
        <w:rPr>
          <w:rFonts w:ascii="仿宋_GB2312" w:eastAsia="仿宋_GB2312"/>
          <w:sz w:val="28"/>
          <w:szCs w:val="28"/>
        </w:rPr>
      </w:pPr>
      <w:r>
        <w:rPr>
          <w:rFonts w:hint="eastAsia" w:ascii="仿宋_GB2312" w:eastAsia="仿宋_GB2312"/>
          <w:sz w:val="28"/>
          <w:szCs w:val="28"/>
        </w:rPr>
        <w:t>08-2表 财政专户管理资金安排的基本支出-商品和服务支出</w:t>
      </w:r>
    </w:p>
    <w:p w14:paraId="0B7CCDE9">
      <w:pPr>
        <w:ind w:firstLine="560" w:firstLineChars="200"/>
        <w:rPr>
          <w:rFonts w:ascii="仿宋_GB2312" w:eastAsia="仿宋_GB2312"/>
          <w:sz w:val="28"/>
          <w:szCs w:val="28"/>
        </w:rPr>
      </w:pPr>
      <w:r>
        <w:rPr>
          <w:rFonts w:hint="eastAsia" w:ascii="仿宋_GB2312" w:eastAsia="仿宋_GB2312"/>
          <w:sz w:val="28"/>
          <w:szCs w:val="28"/>
        </w:rPr>
        <w:t>08-3表 财政专户管理资金安排的基本支出-对个人和家庭的补助</w:t>
      </w:r>
    </w:p>
    <w:p w14:paraId="5F19A707">
      <w:pPr>
        <w:ind w:firstLine="560" w:firstLineChars="200"/>
        <w:rPr>
          <w:rFonts w:ascii="仿宋_GB2312" w:eastAsia="仿宋_GB2312"/>
          <w:sz w:val="28"/>
          <w:szCs w:val="28"/>
        </w:rPr>
      </w:pPr>
      <w:r>
        <w:rPr>
          <w:rFonts w:hint="eastAsia" w:ascii="仿宋_GB2312" w:eastAsia="仿宋_GB2312"/>
          <w:sz w:val="28"/>
          <w:szCs w:val="28"/>
        </w:rPr>
        <w:t xml:space="preserve">08-4表 财政专户管理资金安排的项目支出 </w:t>
      </w:r>
    </w:p>
    <w:p w14:paraId="0BF8D474">
      <w:pPr>
        <w:ind w:firstLine="560" w:firstLineChars="200"/>
        <w:rPr>
          <w:rFonts w:ascii="仿宋_GB2312" w:eastAsia="仿宋_GB2312"/>
          <w:sz w:val="28"/>
          <w:szCs w:val="28"/>
        </w:rPr>
      </w:pPr>
      <w:r>
        <w:rPr>
          <w:rFonts w:hint="eastAsia" w:ascii="仿宋_GB2312" w:eastAsia="仿宋_GB2312"/>
          <w:sz w:val="28"/>
          <w:szCs w:val="28"/>
        </w:rPr>
        <w:t>3.新疆维吾尔自治区社会科学界联合会无事业收入，以下表无数据。</w:t>
      </w:r>
    </w:p>
    <w:p w14:paraId="49A1DDC9">
      <w:pPr>
        <w:ind w:firstLine="560" w:firstLineChars="200"/>
        <w:rPr>
          <w:rFonts w:ascii="仿宋_GB2312" w:eastAsia="仿宋_GB2312"/>
          <w:sz w:val="28"/>
          <w:szCs w:val="28"/>
        </w:rPr>
      </w:pPr>
      <w:r>
        <w:rPr>
          <w:rFonts w:hint="eastAsia" w:ascii="仿宋_GB2312" w:eastAsia="仿宋_GB2312"/>
          <w:sz w:val="28"/>
          <w:szCs w:val="28"/>
        </w:rPr>
        <w:t>09-1表 事业收入安排的基本支出-工资福利支出</w:t>
      </w:r>
    </w:p>
    <w:p w14:paraId="2D2058D7">
      <w:pPr>
        <w:ind w:firstLine="560" w:firstLineChars="200"/>
        <w:rPr>
          <w:rFonts w:ascii="仿宋_GB2312" w:eastAsia="仿宋_GB2312"/>
          <w:sz w:val="28"/>
          <w:szCs w:val="28"/>
        </w:rPr>
      </w:pPr>
      <w:r>
        <w:rPr>
          <w:rFonts w:hint="eastAsia" w:ascii="仿宋_GB2312" w:eastAsia="仿宋_GB2312"/>
          <w:sz w:val="28"/>
          <w:szCs w:val="28"/>
        </w:rPr>
        <w:t>09-2表 事业收入安排的基本支出-商品和服务支出</w:t>
      </w:r>
    </w:p>
    <w:p w14:paraId="4ED2FFE8">
      <w:pPr>
        <w:ind w:firstLine="560" w:firstLineChars="200"/>
        <w:rPr>
          <w:rFonts w:ascii="仿宋_GB2312" w:eastAsia="仿宋_GB2312"/>
          <w:sz w:val="28"/>
          <w:szCs w:val="28"/>
        </w:rPr>
      </w:pPr>
      <w:r>
        <w:rPr>
          <w:rFonts w:hint="eastAsia" w:ascii="仿宋_GB2312" w:eastAsia="仿宋_GB2312"/>
          <w:sz w:val="28"/>
          <w:szCs w:val="28"/>
        </w:rPr>
        <w:t>09-3表 事业收入安排的基本支出-对个人和家庭的补助</w:t>
      </w:r>
    </w:p>
    <w:p w14:paraId="7D7A2EE7">
      <w:pPr>
        <w:ind w:firstLine="560" w:firstLineChars="200"/>
        <w:rPr>
          <w:rFonts w:ascii="仿宋_GB2312" w:eastAsia="仿宋_GB2312"/>
          <w:sz w:val="28"/>
          <w:szCs w:val="28"/>
        </w:rPr>
      </w:pPr>
      <w:r>
        <w:rPr>
          <w:rFonts w:hint="eastAsia" w:ascii="仿宋_GB2312" w:eastAsia="仿宋_GB2312"/>
          <w:sz w:val="28"/>
          <w:szCs w:val="28"/>
        </w:rPr>
        <w:t xml:space="preserve">09-4表 事业收入安排的项目支出 </w:t>
      </w:r>
    </w:p>
    <w:p w14:paraId="2D1003C2">
      <w:pPr>
        <w:ind w:firstLine="560" w:firstLineChars="200"/>
        <w:rPr>
          <w:rFonts w:ascii="仿宋_GB2312" w:eastAsia="仿宋_GB2312"/>
          <w:sz w:val="28"/>
          <w:szCs w:val="28"/>
        </w:rPr>
      </w:pPr>
      <w:r>
        <w:rPr>
          <w:rFonts w:hint="eastAsia" w:ascii="仿宋_GB2312" w:eastAsia="仿宋_GB2312"/>
          <w:sz w:val="28"/>
          <w:szCs w:val="28"/>
        </w:rPr>
        <w:t>4.新疆维吾尔自治区社会科学界联合会无事业单位经营收入，以下表无数据。</w:t>
      </w:r>
    </w:p>
    <w:p w14:paraId="6DDFD38A">
      <w:pPr>
        <w:ind w:firstLine="560" w:firstLineChars="200"/>
        <w:rPr>
          <w:rFonts w:ascii="仿宋_GB2312" w:eastAsia="仿宋_GB2312"/>
          <w:sz w:val="28"/>
          <w:szCs w:val="28"/>
        </w:rPr>
      </w:pPr>
      <w:r>
        <w:rPr>
          <w:rFonts w:hint="eastAsia" w:ascii="仿宋_GB2312" w:eastAsia="仿宋_GB2312"/>
          <w:sz w:val="28"/>
          <w:szCs w:val="28"/>
        </w:rPr>
        <w:t>10-1表 事业单位经营收入安排的基本支出-工资福利支出</w:t>
      </w:r>
    </w:p>
    <w:p w14:paraId="0FC6E3C5">
      <w:pPr>
        <w:ind w:firstLine="560" w:firstLineChars="200"/>
        <w:rPr>
          <w:rFonts w:ascii="仿宋_GB2312" w:eastAsia="仿宋_GB2312"/>
          <w:sz w:val="28"/>
          <w:szCs w:val="28"/>
        </w:rPr>
      </w:pPr>
      <w:r>
        <w:rPr>
          <w:rFonts w:hint="eastAsia" w:ascii="仿宋_GB2312" w:eastAsia="仿宋_GB2312"/>
          <w:sz w:val="28"/>
          <w:szCs w:val="28"/>
        </w:rPr>
        <w:t>10-2表 事业单位经营收入安排的基本支出-商品和服务支出</w:t>
      </w:r>
    </w:p>
    <w:p w14:paraId="2B787235">
      <w:pPr>
        <w:ind w:firstLine="560" w:firstLineChars="200"/>
        <w:rPr>
          <w:rFonts w:ascii="仿宋_GB2312" w:eastAsia="仿宋_GB2312"/>
          <w:sz w:val="28"/>
          <w:szCs w:val="28"/>
        </w:rPr>
      </w:pPr>
      <w:r>
        <w:rPr>
          <w:rFonts w:hint="eastAsia" w:ascii="仿宋_GB2312" w:eastAsia="仿宋_GB2312"/>
          <w:sz w:val="28"/>
          <w:szCs w:val="28"/>
        </w:rPr>
        <w:t>10-3表 事业单位经营收入安排的基本支出-对个人和家庭的补助</w:t>
      </w:r>
    </w:p>
    <w:p w14:paraId="330AC312">
      <w:pPr>
        <w:ind w:firstLine="560" w:firstLineChars="200"/>
        <w:rPr>
          <w:rFonts w:ascii="仿宋_GB2312" w:eastAsia="仿宋_GB2312"/>
          <w:sz w:val="28"/>
          <w:szCs w:val="28"/>
        </w:rPr>
      </w:pPr>
      <w:r>
        <w:rPr>
          <w:rFonts w:hint="eastAsia" w:ascii="仿宋_GB2312" w:eastAsia="仿宋_GB2312"/>
          <w:sz w:val="28"/>
          <w:szCs w:val="28"/>
        </w:rPr>
        <w:t xml:space="preserve">10-4表 事业单位经营收入安排的项目支出 </w:t>
      </w:r>
    </w:p>
    <w:p w14:paraId="5C56A7B5">
      <w:pPr>
        <w:ind w:firstLine="560" w:firstLineChars="200"/>
        <w:rPr>
          <w:rFonts w:ascii="仿宋_GB2312" w:eastAsia="仿宋_GB2312"/>
          <w:sz w:val="28"/>
          <w:szCs w:val="28"/>
        </w:rPr>
      </w:pPr>
      <w:r>
        <w:rPr>
          <w:rFonts w:hint="eastAsia" w:ascii="仿宋_GB2312" w:eastAsia="仿宋_GB2312"/>
          <w:sz w:val="28"/>
          <w:szCs w:val="28"/>
        </w:rPr>
        <w:t>5.新疆维吾尔自治区社会科学界联合会无其他收入安排的商品和服务支出、无其他收入安排的个人和家庭补助支出、无其他收入安排的项目支出，以下表无数据。</w:t>
      </w:r>
    </w:p>
    <w:p w14:paraId="2B147774">
      <w:pPr>
        <w:ind w:firstLine="560" w:firstLineChars="200"/>
        <w:rPr>
          <w:rFonts w:ascii="仿宋_GB2312" w:eastAsia="仿宋_GB2312"/>
          <w:sz w:val="28"/>
          <w:szCs w:val="28"/>
        </w:rPr>
      </w:pPr>
      <w:r>
        <w:rPr>
          <w:rFonts w:hint="eastAsia" w:ascii="仿宋_GB2312" w:eastAsia="仿宋_GB2312"/>
          <w:sz w:val="28"/>
          <w:szCs w:val="28"/>
        </w:rPr>
        <w:t>11-2表 其他收入安排基本支出-商品和服务支出</w:t>
      </w:r>
    </w:p>
    <w:p w14:paraId="7A7B787D">
      <w:pPr>
        <w:ind w:firstLine="560" w:firstLineChars="200"/>
        <w:rPr>
          <w:rFonts w:ascii="仿宋_GB2312" w:eastAsia="仿宋_GB2312"/>
          <w:sz w:val="28"/>
          <w:szCs w:val="28"/>
        </w:rPr>
      </w:pPr>
      <w:r>
        <w:rPr>
          <w:rFonts w:hint="eastAsia" w:ascii="仿宋_GB2312" w:eastAsia="仿宋_GB2312"/>
          <w:sz w:val="28"/>
          <w:szCs w:val="28"/>
        </w:rPr>
        <w:t>11-3表 其他收入安排基本支出-对个人和家庭的补助</w:t>
      </w:r>
    </w:p>
    <w:p w14:paraId="6A32E446">
      <w:pPr>
        <w:ind w:firstLine="560" w:firstLineChars="200"/>
        <w:rPr>
          <w:rFonts w:ascii="仿宋_GB2312" w:eastAsia="仿宋_GB2312"/>
          <w:sz w:val="28"/>
          <w:szCs w:val="28"/>
        </w:rPr>
      </w:pPr>
      <w:r>
        <w:rPr>
          <w:rFonts w:hint="eastAsia" w:ascii="仿宋_GB2312" w:eastAsia="仿宋_GB2312"/>
          <w:sz w:val="28"/>
          <w:szCs w:val="28"/>
        </w:rPr>
        <w:t xml:space="preserve">11-4表 其他收入安排的项目支出 </w:t>
      </w:r>
    </w:p>
    <w:p w14:paraId="4A792E47">
      <w:pPr>
        <w:ind w:firstLine="560" w:firstLineChars="200"/>
        <w:rPr>
          <w:rFonts w:ascii="仿宋_GB2312" w:eastAsia="仿宋_GB2312"/>
          <w:sz w:val="28"/>
          <w:szCs w:val="28"/>
        </w:rPr>
      </w:pPr>
      <w:r>
        <w:rPr>
          <w:rFonts w:hint="eastAsia" w:ascii="仿宋_GB2312" w:eastAsia="仿宋_GB2312"/>
          <w:sz w:val="28"/>
          <w:szCs w:val="28"/>
        </w:rPr>
        <w:t>6.新疆维吾尔自治区社会科学界联合会无事业基金弥补收支差额安排的预算数，以下表无数据。</w:t>
      </w:r>
    </w:p>
    <w:p w14:paraId="78B07992">
      <w:pPr>
        <w:ind w:firstLine="560" w:firstLineChars="200"/>
        <w:rPr>
          <w:rFonts w:ascii="仿宋_GB2312" w:eastAsia="仿宋_GB2312"/>
          <w:sz w:val="28"/>
          <w:szCs w:val="28"/>
        </w:rPr>
      </w:pPr>
      <w:r>
        <w:rPr>
          <w:rFonts w:hint="eastAsia" w:ascii="仿宋_GB2312" w:eastAsia="仿宋_GB2312"/>
          <w:sz w:val="28"/>
          <w:szCs w:val="28"/>
        </w:rPr>
        <w:t>12-1表  用事业基金弥补收支差额安排的基本支出-工资福利支出</w:t>
      </w:r>
    </w:p>
    <w:p w14:paraId="745539F6">
      <w:pPr>
        <w:ind w:firstLine="420" w:firstLineChars="150"/>
        <w:rPr>
          <w:rFonts w:ascii="仿宋_GB2312" w:eastAsia="仿宋_GB2312"/>
          <w:sz w:val="28"/>
          <w:szCs w:val="28"/>
        </w:rPr>
      </w:pPr>
      <w:r>
        <w:rPr>
          <w:rFonts w:hint="eastAsia" w:ascii="仿宋_GB2312" w:eastAsia="仿宋_GB2312"/>
          <w:sz w:val="28"/>
          <w:szCs w:val="28"/>
        </w:rPr>
        <w:t>12-2表  用事业基金弥补收支差额安排的基本支出-商品和服务支出</w:t>
      </w:r>
    </w:p>
    <w:p w14:paraId="06E35240">
      <w:pPr>
        <w:ind w:firstLine="560" w:firstLineChars="200"/>
        <w:rPr>
          <w:rFonts w:ascii="仿宋_GB2312" w:eastAsia="仿宋_GB2312"/>
          <w:sz w:val="28"/>
          <w:szCs w:val="28"/>
        </w:rPr>
      </w:pPr>
      <w:r>
        <w:rPr>
          <w:rFonts w:hint="eastAsia" w:ascii="仿宋_GB2312" w:eastAsia="仿宋_GB2312"/>
          <w:sz w:val="28"/>
          <w:szCs w:val="28"/>
        </w:rPr>
        <w:t>12-3表 用事业基金弥补收支差额安排的基本支出-对个人和家庭的补助</w:t>
      </w:r>
    </w:p>
    <w:p w14:paraId="60B35AE5">
      <w:pPr>
        <w:ind w:firstLine="560" w:firstLineChars="200"/>
        <w:rPr>
          <w:rFonts w:ascii="仿宋_GB2312" w:eastAsia="仿宋_GB2312"/>
          <w:sz w:val="28"/>
          <w:szCs w:val="28"/>
        </w:rPr>
      </w:pPr>
      <w:r>
        <w:rPr>
          <w:rFonts w:hint="eastAsia" w:ascii="仿宋_GB2312" w:eastAsia="仿宋_GB2312"/>
          <w:sz w:val="28"/>
          <w:szCs w:val="28"/>
        </w:rPr>
        <w:t xml:space="preserve">12-4表 用事业基金弥补收支差额安排的项目支出 </w:t>
      </w:r>
    </w:p>
    <w:p w14:paraId="293837DE">
      <w:pPr>
        <w:ind w:firstLine="560" w:firstLineChars="200"/>
        <w:rPr>
          <w:rFonts w:ascii="仿宋_GB2312" w:eastAsia="仿宋_GB2312"/>
          <w:sz w:val="28"/>
          <w:szCs w:val="28"/>
        </w:rPr>
      </w:pPr>
      <w:r>
        <w:rPr>
          <w:rFonts w:hint="eastAsia" w:ascii="仿宋_GB2312" w:eastAsia="仿宋_GB2312"/>
          <w:sz w:val="28"/>
          <w:szCs w:val="28"/>
        </w:rPr>
        <w:t>7.新疆维吾尔自治区社会科学界联合会无用上年结余支出安排的预算数，以下表无数据。</w:t>
      </w:r>
    </w:p>
    <w:p w14:paraId="1997139B">
      <w:pPr>
        <w:ind w:firstLine="560" w:firstLineChars="200"/>
        <w:rPr>
          <w:rFonts w:ascii="仿宋_GB2312" w:eastAsia="仿宋_GB2312"/>
          <w:sz w:val="28"/>
          <w:szCs w:val="28"/>
        </w:rPr>
      </w:pPr>
      <w:r>
        <w:rPr>
          <w:rFonts w:hint="eastAsia" w:ascii="仿宋_GB2312" w:eastAsia="仿宋_GB2312"/>
          <w:sz w:val="28"/>
          <w:szCs w:val="28"/>
        </w:rPr>
        <w:t>13-1表  单位上年结余（不包括国库集中支付）安排的基本支出-工资福利支出</w:t>
      </w:r>
    </w:p>
    <w:p w14:paraId="2014B896">
      <w:pPr>
        <w:ind w:firstLine="560" w:firstLineChars="200"/>
        <w:rPr>
          <w:rFonts w:ascii="仿宋_GB2312" w:eastAsia="仿宋_GB2312"/>
          <w:sz w:val="28"/>
          <w:szCs w:val="28"/>
        </w:rPr>
      </w:pPr>
      <w:r>
        <w:rPr>
          <w:rFonts w:hint="eastAsia" w:ascii="仿宋_GB2312" w:eastAsia="仿宋_GB2312"/>
          <w:sz w:val="28"/>
          <w:szCs w:val="28"/>
        </w:rPr>
        <w:t>13-2表  单位上年结余（不包括国库集中支付）安排的基本支出-商品和服务支出</w:t>
      </w:r>
    </w:p>
    <w:p w14:paraId="59A8A91C">
      <w:pPr>
        <w:ind w:firstLine="560" w:firstLineChars="200"/>
        <w:rPr>
          <w:rFonts w:ascii="仿宋_GB2312" w:eastAsia="仿宋_GB2312"/>
          <w:sz w:val="28"/>
          <w:szCs w:val="28"/>
        </w:rPr>
      </w:pPr>
      <w:r>
        <w:rPr>
          <w:rFonts w:hint="eastAsia" w:ascii="仿宋_GB2312" w:eastAsia="仿宋_GB2312"/>
          <w:sz w:val="28"/>
          <w:szCs w:val="28"/>
        </w:rPr>
        <w:t>13-3表 单位上年结余（不包括国库集中支付）安排的基本支出-对个人和家庭的补助</w:t>
      </w:r>
    </w:p>
    <w:p w14:paraId="241FD31A">
      <w:pPr>
        <w:ind w:firstLine="560" w:firstLineChars="200"/>
        <w:rPr>
          <w:rFonts w:ascii="仿宋_GB2312" w:eastAsia="仿宋_GB2312"/>
          <w:sz w:val="28"/>
          <w:szCs w:val="28"/>
        </w:rPr>
      </w:pPr>
      <w:r>
        <w:rPr>
          <w:rFonts w:hint="eastAsia" w:ascii="仿宋_GB2312" w:eastAsia="仿宋_GB2312"/>
          <w:sz w:val="28"/>
          <w:szCs w:val="28"/>
        </w:rPr>
        <w:t xml:space="preserve">13-4表 单位上年结余（不包括国库集中支付）安排的项目支出 </w:t>
      </w:r>
    </w:p>
    <w:p w14:paraId="0FE189E7">
      <w:pPr>
        <w:spacing w:line="520" w:lineRule="exact"/>
        <w:rPr>
          <w:rFonts w:ascii="仿宋_GB2312" w:hAnsi="宋体" w:eastAsia="仿宋_GB2312"/>
          <w:b/>
          <w:sz w:val="28"/>
          <w:szCs w:val="28"/>
        </w:rPr>
      </w:pPr>
    </w:p>
    <w:p w14:paraId="74BC3DE3">
      <w:pPr>
        <w:spacing w:line="520" w:lineRule="exact"/>
        <w:ind w:left="-19" w:leftChars="-9" w:firstLine="562" w:firstLineChars="200"/>
        <w:jc w:val="center"/>
        <w:rPr>
          <w:rFonts w:ascii="仿宋_GB2312" w:hAnsi="宋体" w:eastAsia="仿宋_GB2312"/>
          <w:b/>
          <w:sz w:val="28"/>
          <w:szCs w:val="28"/>
        </w:rPr>
      </w:pPr>
      <w:r>
        <w:rPr>
          <w:rFonts w:hint="eastAsia" w:ascii="仿宋_GB2312" w:hAnsi="宋体" w:eastAsia="仿宋_GB2312"/>
          <w:b/>
          <w:sz w:val="28"/>
          <w:szCs w:val="28"/>
        </w:rPr>
        <w:t>第四部分  名词解释</w:t>
      </w:r>
    </w:p>
    <w:p w14:paraId="255ED490">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名词解释：</w:t>
      </w:r>
    </w:p>
    <w:p w14:paraId="452DE02A">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一、财政拨款：指由一般公共预算、政府性基金预算安排的财政拨款数。</w:t>
      </w:r>
    </w:p>
    <w:p w14:paraId="4E082227">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二、一般公共预算：包括公共财政拨款（补助）资金、专项收入。</w:t>
      </w:r>
    </w:p>
    <w:p w14:paraId="58333237">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三、财政专户管理资金：包括专户管理行政事业性收费（主要是教育收费）、其他非税收入。</w:t>
      </w:r>
    </w:p>
    <w:p w14:paraId="02807F67">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四、其他资金：包括事业收入、经营收入、其他收入等。</w:t>
      </w:r>
    </w:p>
    <w:p w14:paraId="3FC8C77F">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五、基本支出：包括人员经费、商品和服务支出（定额）。其中，人员经费包括工资福利支出、对个人和家庭的补助。</w:t>
      </w:r>
    </w:p>
    <w:p w14:paraId="1DC668E2">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六、项目支出：部门支出预算的组成部分，是自治区本级部门为完成其特定的行政任务或事业发展目标，在基本支出预算之外编制的年度项目支出计划。</w:t>
      </w:r>
    </w:p>
    <w:p w14:paraId="61FA0483">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七、“三公”经费：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19148C92">
      <w:pPr>
        <w:spacing w:line="52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八、机关运行经费：指各部门的公用经费，包括办公及印刷费、邮电费、差旅费、会议费、福利费、日常维修费、专用材料及一般设备购置费、办公用房水电费、办公用房取暖费、办公用房物业管理费、公务用车运行维护费及其他费用。</w:t>
      </w:r>
    </w:p>
    <w:p w14:paraId="04C1726D">
      <w:pPr>
        <w:spacing w:line="520" w:lineRule="exact"/>
        <w:ind w:left="-19" w:leftChars="-9" w:firstLine="560" w:firstLineChars="200"/>
        <w:jc w:val="left"/>
        <w:rPr>
          <w:rFonts w:ascii="仿宋_GB2312" w:hAnsi="宋体" w:eastAsia="仿宋_GB2312"/>
          <w:sz w:val="28"/>
          <w:szCs w:val="28"/>
        </w:rPr>
      </w:pPr>
    </w:p>
    <w:p w14:paraId="642BC6F6">
      <w:pPr>
        <w:spacing w:line="520" w:lineRule="exact"/>
        <w:ind w:left="-19" w:leftChars="-9" w:firstLine="560" w:firstLineChars="200"/>
        <w:jc w:val="left"/>
        <w:rPr>
          <w:rFonts w:ascii="仿宋_GB2312" w:hAnsi="宋体" w:eastAsia="仿宋_GB2312"/>
          <w:sz w:val="28"/>
          <w:szCs w:val="28"/>
        </w:rPr>
      </w:pPr>
    </w:p>
    <w:p w14:paraId="65E53F8E">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                     新疆维吾尔自治区社会科学界联合会</w:t>
      </w:r>
    </w:p>
    <w:p w14:paraId="4B9BB501">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                           2018年12月12日</w:t>
      </w:r>
    </w:p>
    <w:p w14:paraId="5F62A105">
      <w:pPr>
        <w:spacing w:line="600" w:lineRule="exact"/>
        <w:ind w:left="-19" w:leftChars="-9" w:firstLine="560" w:firstLineChars="200"/>
        <w:jc w:val="left"/>
        <w:rPr>
          <w:rFonts w:ascii="仿宋_GB2312" w:hAnsi="宋体" w:eastAsia="仿宋_GB2312"/>
          <w:sz w:val="28"/>
          <w:szCs w:val="28"/>
        </w:rPr>
      </w:pPr>
    </w:p>
    <w:p w14:paraId="73F01DCE">
      <w:pPr>
        <w:spacing w:line="600" w:lineRule="exact"/>
        <w:ind w:left="-19" w:leftChars="-9" w:firstLine="560" w:firstLineChars="200"/>
        <w:jc w:val="left"/>
        <w:rPr>
          <w:rFonts w:ascii="仿宋_GB2312" w:hAnsi="宋体" w:eastAsia="仿宋_GB2312"/>
          <w:sz w:val="28"/>
          <w:szCs w:val="28"/>
        </w:rPr>
      </w:pPr>
    </w:p>
    <w:p w14:paraId="4DA84D61">
      <w:pPr>
        <w:spacing w:line="600" w:lineRule="exact"/>
        <w:ind w:left="-19" w:leftChars="-9" w:firstLine="560" w:firstLineChars="200"/>
        <w:jc w:val="left"/>
        <w:rPr>
          <w:rFonts w:ascii="仿宋_GB2312" w:hAnsi="宋体" w:eastAsia="仿宋_GB2312"/>
          <w:sz w:val="28"/>
          <w:szCs w:val="28"/>
        </w:rPr>
      </w:pPr>
      <w:r>
        <w:rPr>
          <w:rFonts w:hint="eastAsia" w:ascii="仿宋_GB2312" w:eastAsia="仿宋_GB2312"/>
          <w:sz w:val="28"/>
          <w:szCs w:val="28"/>
        </w:rPr>
        <w:t>附件：</w:t>
      </w:r>
      <w:r>
        <w:rPr>
          <w:rFonts w:hint="eastAsia" w:ascii="仿宋_GB2312" w:eastAsia="仿宋_GB2312"/>
          <w:sz w:val="28"/>
          <w:szCs w:val="28"/>
        </w:rPr>
        <w:br w:type="textWrapping"/>
      </w:r>
      <w:r>
        <w:rPr>
          <w:rFonts w:hint="eastAsia" w:ascii="仿宋_GB2312" w:hAnsi="宋体" w:eastAsia="仿宋_GB2312"/>
          <w:sz w:val="28"/>
          <w:szCs w:val="28"/>
        </w:rPr>
        <w:t>  1. 2018年自治区本级部门输出报表</w:t>
      </w:r>
    </w:p>
    <w:p w14:paraId="24DC7520">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2.自治区社科联2018年“三公”经费明细表</w:t>
      </w:r>
    </w:p>
    <w:p w14:paraId="503E822D">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3.自治区社科联绩效目标申报表</w:t>
      </w:r>
    </w:p>
    <w:p w14:paraId="15F7CB9C">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4.自治区社科联2018年行政运行经费</w:t>
      </w:r>
    </w:p>
    <w:p w14:paraId="4D880E5E">
      <w:pPr>
        <w:spacing w:line="600" w:lineRule="exact"/>
        <w:ind w:left="-19" w:leftChars="-9" w:firstLine="560" w:firstLineChars="200"/>
        <w:jc w:val="left"/>
        <w:rPr>
          <w:rFonts w:ascii="仿宋_GB2312" w:hAnsi="宋体" w:eastAsia="仿宋_GB2312"/>
          <w:sz w:val="28"/>
          <w:szCs w:val="28"/>
        </w:rPr>
      </w:pPr>
    </w:p>
    <w:p w14:paraId="032033C4">
      <w:pPr>
        <w:spacing w:line="600" w:lineRule="exact"/>
        <w:ind w:left="-19" w:leftChars="-9" w:firstLine="560" w:firstLineChars="200"/>
        <w:jc w:val="left"/>
        <w:rPr>
          <w:rFonts w:ascii="仿宋_GB2312" w:hAnsi="宋体" w:eastAsia="仿宋_GB2312"/>
          <w:sz w:val="28"/>
          <w:szCs w:val="28"/>
        </w:rPr>
      </w:pPr>
    </w:p>
    <w:p w14:paraId="37A62467">
      <w:pPr>
        <w:spacing w:line="600" w:lineRule="exact"/>
        <w:ind w:left="-19" w:leftChars="-9"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3ZjdhOGNkMTQ1Y2ZmMjY5Mzg4M2I4YTM3ZjFlYmYifQ=="/>
  </w:docVars>
  <w:rsids>
    <w:rsidRoot w:val="00BC7940"/>
    <w:rsid w:val="000030A5"/>
    <w:rsid w:val="000059B4"/>
    <w:rsid w:val="00010AB1"/>
    <w:rsid w:val="00017B1D"/>
    <w:rsid w:val="00040E6C"/>
    <w:rsid w:val="000415F4"/>
    <w:rsid w:val="000A134A"/>
    <w:rsid w:val="000A23BC"/>
    <w:rsid w:val="000A5836"/>
    <w:rsid w:val="000B7A5B"/>
    <w:rsid w:val="000E0A7E"/>
    <w:rsid w:val="000F2E3A"/>
    <w:rsid w:val="001148E7"/>
    <w:rsid w:val="00132E3E"/>
    <w:rsid w:val="001508D7"/>
    <w:rsid w:val="00181591"/>
    <w:rsid w:val="00181A99"/>
    <w:rsid w:val="00183046"/>
    <w:rsid w:val="00192997"/>
    <w:rsid w:val="001C67E7"/>
    <w:rsid w:val="001D0676"/>
    <w:rsid w:val="001D57F5"/>
    <w:rsid w:val="001E6E55"/>
    <w:rsid w:val="00203F19"/>
    <w:rsid w:val="00207D92"/>
    <w:rsid w:val="002559C5"/>
    <w:rsid w:val="00267241"/>
    <w:rsid w:val="00275BD1"/>
    <w:rsid w:val="00276740"/>
    <w:rsid w:val="00290FE0"/>
    <w:rsid w:val="002C22DA"/>
    <w:rsid w:val="00316EE3"/>
    <w:rsid w:val="00344A0D"/>
    <w:rsid w:val="003A7A6F"/>
    <w:rsid w:val="003D524B"/>
    <w:rsid w:val="003E4B5F"/>
    <w:rsid w:val="0040103A"/>
    <w:rsid w:val="0042367F"/>
    <w:rsid w:val="00470600"/>
    <w:rsid w:val="0048198A"/>
    <w:rsid w:val="00492341"/>
    <w:rsid w:val="004A14A0"/>
    <w:rsid w:val="004A3B00"/>
    <w:rsid w:val="004B1CD2"/>
    <w:rsid w:val="004D5C57"/>
    <w:rsid w:val="005214D3"/>
    <w:rsid w:val="005626A8"/>
    <w:rsid w:val="00584811"/>
    <w:rsid w:val="005C2460"/>
    <w:rsid w:val="00617824"/>
    <w:rsid w:val="00640EFD"/>
    <w:rsid w:val="006778A3"/>
    <w:rsid w:val="006949A4"/>
    <w:rsid w:val="006B13BF"/>
    <w:rsid w:val="006B161D"/>
    <w:rsid w:val="006C43F8"/>
    <w:rsid w:val="006C4443"/>
    <w:rsid w:val="006D6EB0"/>
    <w:rsid w:val="006F1B8A"/>
    <w:rsid w:val="007110F8"/>
    <w:rsid w:val="00713E19"/>
    <w:rsid w:val="007302E1"/>
    <w:rsid w:val="00730E30"/>
    <w:rsid w:val="0073418D"/>
    <w:rsid w:val="0074321C"/>
    <w:rsid w:val="007566D7"/>
    <w:rsid w:val="00765A34"/>
    <w:rsid w:val="00770331"/>
    <w:rsid w:val="007A5687"/>
    <w:rsid w:val="008111B0"/>
    <w:rsid w:val="008676F4"/>
    <w:rsid w:val="00873150"/>
    <w:rsid w:val="00883A1A"/>
    <w:rsid w:val="008B6483"/>
    <w:rsid w:val="008C0F7F"/>
    <w:rsid w:val="00925809"/>
    <w:rsid w:val="00945BB3"/>
    <w:rsid w:val="009749BB"/>
    <w:rsid w:val="00977C02"/>
    <w:rsid w:val="00984B98"/>
    <w:rsid w:val="009864A4"/>
    <w:rsid w:val="009B3D94"/>
    <w:rsid w:val="009E18B0"/>
    <w:rsid w:val="009E7E18"/>
    <w:rsid w:val="009F0C56"/>
    <w:rsid w:val="009F3136"/>
    <w:rsid w:val="009F5455"/>
    <w:rsid w:val="009F77B7"/>
    <w:rsid w:val="00A11308"/>
    <w:rsid w:val="00A114D9"/>
    <w:rsid w:val="00A1372F"/>
    <w:rsid w:val="00A271AB"/>
    <w:rsid w:val="00A43C8B"/>
    <w:rsid w:val="00A5278A"/>
    <w:rsid w:val="00AC4021"/>
    <w:rsid w:val="00AC521E"/>
    <w:rsid w:val="00AF28C1"/>
    <w:rsid w:val="00AF2CBF"/>
    <w:rsid w:val="00B2111A"/>
    <w:rsid w:val="00B37E2F"/>
    <w:rsid w:val="00B41544"/>
    <w:rsid w:val="00B418E4"/>
    <w:rsid w:val="00B43656"/>
    <w:rsid w:val="00B62BC3"/>
    <w:rsid w:val="00B80B54"/>
    <w:rsid w:val="00B93187"/>
    <w:rsid w:val="00B96272"/>
    <w:rsid w:val="00BA08E8"/>
    <w:rsid w:val="00BC7940"/>
    <w:rsid w:val="00BD7DAF"/>
    <w:rsid w:val="00BE03A8"/>
    <w:rsid w:val="00BF32E6"/>
    <w:rsid w:val="00C04810"/>
    <w:rsid w:val="00C06152"/>
    <w:rsid w:val="00C101FA"/>
    <w:rsid w:val="00C11DB1"/>
    <w:rsid w:val="00C1797A"/>
    <w:rsid w:val="00C51D24"/>
    <w:rsid w:val="00C53421"/>
    <w:rsid w:val="00C60669"/>
    <w:rsid w:val="00C72B88"/>
    <w:rsid w:val="00C75B38"/>
    <w:rsid w:val="00CF5C29"/>
    <w:rsid w:val="00CF5C51"/>
    <w:rsid w:val="00D21BF6"/>
    <w:rsid w:val="00D903F8"/>
    <w:rsid w:val="00D90B46"/>
    <w:rsid w:val="00DA04E8"/>
    <w:rsid w:val="00DF4EFB"/>
    <w:rsid w:val="00E13BD4"/>
    <w:rsid w:val="00E45AE4"/>
    <w:rsid w:val="00E504F7"/>
    <w:rsid w:val="00E50E2D"/>
    <w:rsid w:val="00E659ED"/>
    <w:rsid w:val="00E65B1E"/>
    <w:rsid w:val="00E67C81"/>
    <w:rsid w:val="00E80BE0"/>
    <w:rsid w:val="00E86AD8"/>
    <w:rsid w:val="00F16DAD"/>
    <w:rsid w:val="00F1795F"/>
    <w:rsid w:val="00F17EFB"/>
    <w:rsid w:val="00F51BF8"/>
    <w:rsid w:val="00F52BCB"/>
    <w:rsid w:val="00F61354"/>
    <w:rsid w:val="00F62E5A"/>
    <w:rsid w:val="00F634AC"/>
    <w:rsid w:val="00F745CB"/>
    <w:rsid w:val="00F8212B"/>
    <w:rsid w:val="00F82D5E"/>
    <w:rsid w:val="00F877E8"/>
    <w:rsid w:val="00FA255F"/>
    <w:rsid w:val="00FF7FBD"/>
    <w:rsid w:val="30B509F4"/>
    <w:rsid w:val="6F491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0"/>
    <w:pPr>
      <w:ind w:left="100" w:leftChars="2500"/>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8">
    <w:name w:val="日期 Char"/>
    <w:basedOn w:val="7"/>
    <w:link w:val="2"/>
    <w:qFormat/>
    <w:uiPriority w:val="0"/>
    <w:rPr>
      <w:kern w:val="2"/>
      <w:sz w:val="21"/>
      <w:szCs w:val="24"/>
    </w:rPr>
  </w:style>
  <w:style w:type="character" w:customStyle="1" w:styleId="9">
    <w:name w:val="页眉 Char"/>
    <w:basedOn w:val="7"/>
    <w:link w:val="4"/>
    <w:qFormat/>
    <w:uiPriority w:val="0"/>
    <w:rPr>
      <w:kern w:val="2"/>
      <w:sz w:val="18"/>
      <w:szCs w:val="18"/>
    </w:rPr>
  </w:style>
  <w:style w:type="character" w:customStyle="1" w:styleId="10">
    <w:name w:val="页脚 Char"/>
    <w:basedOn w:val="7"/>
    <w:link w:val="3"/>
    <w:qFormat/>
    <w:uiPriority w:val="0"/>
    <w:rPr>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E2CACDE-3481-4057-ACD3-F494A790116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17</Pages>
  <Words>7598</Words>
  <Characters>8394</Characters>
  <Lines>62</Lines>
  <Paragraphs>17</Paragraphs>
  <TotalTime>2</TotalTime>
  <ScaleCrop>false</ScaleCrop>
  <LinksUpToDate>false</LinksUpToDate>
  <CharactersWithSpaces>8545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2018-12-11T08:09:00Z</dcterms:created>
  <dc:creator>YlmF</dc:creator>
  <cp:lastModifiedBy>Administrator</cp:lastModifiedBy>
  <cp:lastPrinted>2018-12-12T05:42:00Z</cp:lastPrinted>
  <dcterms:modified xsi:type="dcterms:W3CDTF">2024-12-18T04:00:23Z</dcterms:modified>
  <dc:title>根据自治区财政厅《关于做好2013年部门预算和“三公”经费预算公开工作的通知》（新财预〔2013〕19号）文件精神，现将自治区社会科学界联合会2013年部门预算和“三公”经费预算公布如下：</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C5BAF08AD0A04C07B9C94BC9EC3FF25C_12</vt:lpwstr>
  </property>
</Properties>
</file>